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39" w:rsidRDefault="00953639" w:rsidP="0095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4CA0C" wp14:editId="5E181B01">
            <wp:extent cx="730885" cy="10172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639" w:rsidRDefault="00953639" w:rsidP="002654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51A9" w:rsidRDefault="001E51A9" w:rsidP="002654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654A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2654A7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51A9" w:rsidRPr="002654A7" w:rsidRDefault="001E51A9" w:rsidP="002654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4A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4A7" w:rsidRDefault="00CF594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2654A7">
        <w:rPr>
          <w:rFonts w:ascii="Times New Roman" w:hAnsi="Times New Roman" w:cs="Times New Roman"/>
          <w:sz w:val="28"/>
          <w:szCs w:val="28"/>
        </w:rPr>
        <w:t>2017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года    </w:t>
      </w:r>
      <w:r w:rsidR="00644345">
        <w:rPr>
          <w:rFonts w:ascii="Times New Roman" w:hAnsi="Times New Roman" w:cs="Times New Roman"/>
          <w:sz w:val="28"/>
          <w:szCs w:val="28"/>
        </w:rPr>
        <w:t xml:space="preserve">        </w:t>
      </w:r>
      <w:r w:rsidR="001E51A9" w:rsidRPr="002654A7">
        <w:rPr>
          <w:rFonts w:ascii="Times New Roman" w:hAnsi="Times New Roman" w:cs="Times New Roman"/>
          <w:sz w:val="28"/>
          <w:szCs w:val="28"/>
        </w:rPr>
        <w:t>              </w:t>
      </w:r>
      <w:r w:rsidR="002654A7"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</w:rPr>
        <w:t>   </w:t>
      </w:r>
      <w:r w:rsidR="00481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         </w:t>
      </w:r>
      <w:r w:rsidR="0064434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          </w:t>
      </w:r>
    </w:p>
    <w:p w:rsidR="001E51A9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 Об утверждении Порядка 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  <w:r w:rsidR="009536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54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</w:t>
      </w:r>
      <w:r w:rsidR="00953639">
        <w:rPr>
          <w:rFonts w:ascii="Times New Roman" w:hAnsi="Times New Roman" w:cs="Times New Roman"/>
          <w:sz w:val="28"/>
          <w:szCs w:val="28"/>
        </w:rPr>
        <w:t xml:space="preserve">ищного строительства», </w:t>
      </w:r>
      <w:r w:rsidR="00615EA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</w:t>
      </w:r>
      <w:r w:rsidR="00615EA4">
        <w:rPr>
          <w:rFonts w:ascii="Times New Roman" w:hAnsi="Times New Roman" w:cs="Times New Roman"/>
          <w:sz w:val="28"/>
          <w:szCs w:val="28"/>
        </w:rPr>
        <w:t xml:space="preserve"> от 09.09.2014 года № 172</w:t>
      </w:r>
      <w:r w:rsidRPr="002654A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5363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5363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 </w:t>
      </w:r>
      <w:r w:rsidRPr="002654A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1E51A9" w:rsidRPr="00615EA4" w:rsidRDefault="001E51A9" w:rsidP="00615E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A7"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(обнародовать)</w:t>
      </w:r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поселения «</w:t>
      </w:r>
      <w:proofErr w:type="spellStart"/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информационно-телекоммуникационной сети «Интернет»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E51A9" w:rsidRPr="002654A7" w:rsidRDefault="0095363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1E51A9" w:rsidRPr="002654A7">
        <w:rPr>
          <w:rFonts w:ascii="Times New Roman" w:hAnsi="Times New Roman" w:cs="Times New Roman"/>
          <w:sz w:val="28"/>
          <w:szCs w:val="28"/>
        </w:rPr>
        <w:t>»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95363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03566E" w:rsidRDefault="0003566E" w:rsidP="009536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3566E" w:rsidRDefault="0003566E" w:rsidP="009536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65291" w:rsidRDefault="00D65291" w:rsidP="009536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E51A9" w:rsidRPr="002654A7" w:rsidRDefault="001E51A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1A9" w:rsidRPr="002654A7" w:rsidRDefault="001E51A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1E51A9" w:rsidRPr="002654A7" w:rsidRDefault="0095363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»</w:t>
      </w:r>
    </w:p>
    <w:p w:rsidR="001E51A9" w:rsidRPr="002654A7" w:rsidRDefault="00CF594D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 19 декабря 2017г. № 73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1.      Общие положения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1.1.   Предмет регулирования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1.1.1. 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 апреля 2014г. № 403 «Об исчерпывающем перечне процедур в сфере жилищного строительства».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1.1.2.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(далее – администрация поселени</w:t>
      </w:r>
      <w:r w:rsidR="00953639">
        <w:rPr>
          <w:rFonts w:ascii="Times New Roman" w:hAnsi="Times New Roman" w:cs="Times New Roman"/>
          <w:sz w:val="28"/>
          <w:szCs w:val="28"/>
        </w:rPr>
        <w:t>я)</w:t>
      </w:r>
      <w:r w:rsidRPr="002654A7">
        <w:rPr>
          <w:rFonts w:ascii="Times New Roman" w:hAnsi="Times New Roman" w:cs="Times New Roman"/>
          <w:sz w:val="28"/>
          <w:szCs w:val="28"/>
        </w:rPr>
        <w:t>, и по своей правовой природе является муниципальной услугой.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1.2.   Контактные данные Исполнителя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1.2.1. Сведения о местонахождении, контактных телефонах, режиме работы</w:t>
      </w:r>
      <w:r w:rsidR="00174C5C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4C5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74C5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»:</w:t>
      </w:r>
    </w:p>
    <w:p w:rsidR="001E51A9" w:rsidRDefault="00174C5C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адрес: 674607,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1A9" w:rsidRPr="00265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ерловая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ул. Октябрьская, д. 12</w:t>
      </w:r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 телефону 8(30233) 3-44-47, телефон-автоинформатор отсутствует;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посредством запроса направленного по адресу: 674607, Забайкальский край,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B28D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28DF">
        <w:rPr>
          <w:rFonts w:ascii="Times New Roman" w:hAnsi="Times New Roman" w:cs="Times New Roman"/>
          <w:sz w:val="28"/>
          <w:szCs w:val="28"/>
        </w:rPr>
        <w:t>ерловая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, 12, администрация </w:t>
      </w:r>
      <w:r w:rsidRPr="001B28D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>» на имя Главы городского поселения «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>»;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посредством обращения в форме электронного документа по адресу электронной почты: </w:t>
      </w:r>
      <w:hyperlink r:id="rId9" w:history="1"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sherl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1B28DF">
        <w:rPr>
          <w:rFonts w:ascii="Times New Roman" w:hAnsi="Times New Roman" w:cs="Times New Roman"/>
          <w:sz w:val="28"/>
          <w:szCs w:val="28"/>
        </w:rPr>
        <w:t>.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0" w:history="1"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28DF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1" w:history="1"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http://pgu.e-zab.ru</w:t>
        </w:r>
      </w:hyperlink>
    </w:p>
    <w:p w:rsidR="001B28DF" w:rsidRPr="001B28DF" w:rsidRDefault="001B28DF" w:rsidP="001B28DF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28DF">
        <w:rPr>
          <w:rFonts w:ascii="Times New Roman" w:eastAsia="Arial" w:hAnsi="Times New Roman" w:cs="Times New Roman"/>
          <w:sz w:val="28"/>
          <w:szCs w:val="28"/>
          <w:lang w:eastAsia="ar-SA"/>
        </w:rPr>
        <w:t>- официального сайта Администрации городского поселения:</w:t>
      </w:r>
    </w:p>
    <w:p w:rsidR="001B28DF" w:rsidRPr="001B28DF" w:rsidRDefault="00331B2F" w:rsidP="001B28DF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hyperlink r:id="rId12" w:history="1">
        <w:proofErr w:type="gramStart"/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val="en-US" w:eastAsia="ar-SA"/>
          </w:rPr>
          <w:t>www</w:t>
        </w:r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eastAsia="ar-SA"/>
          </w:rPr>
          <w:t>Шерловогорское.рф</w:t>
        </w:r>
        <w:proofErr w:type="spellEnd"/>
      </w:hyperlink>
      <w:r w:rsidR="001B28DF" w:rsidRPr="001B28DF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., </w:t>
      </w:r>
      <w:r w:rsidR="001B28DF" w:rsidRPr="001B28DF">
        <w:rPr>
          <w:rFonts w:ascii="Times New Roman" w:eastAsia="Arial" w:hAnsi="Times New Roman" w:cs="Times New Roman"/>
          <w:sz w:val="28"/>
          <w:szCs w:val="28"/>
          <w:lang w:eastAsia="ar-SA"/>
        </w:rPr>
        <w:t>раздел «муниципальные услуги».</w:t>
      </w:r>
      <w:proofErr w:type="gramEnd"/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 понедельник – пятница с 8:00 до 17:00;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 обеденный перерыв с 12:00 до 13:00;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    выходные дни: суббота, воскресенье.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 Круг лиц, являющихся субъектами правоотношений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Настоящим Порядком регламентируется круг лиц, являющихся субъектами данных правоотношений, в которых, кроме Исполнителя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1.3.1. от имени физического лица заявление с просьбой о выдаче Разрешения (далее – заявление)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непосредственно заинтересованным физическим лицом;         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1.3.2. от имени индивидуального предпринимателя заявление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непосредственно заинтересованным индивидуальным предпринимателем;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1.3.3. от имени юридического лица заявление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1.4.   Нормативная правовая база для выдачи Разрешения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1.4.1. Нормативной правовой базой для выдачи разрешения на перемещение отходов строительства, сноса зданий и сооружений, в том числе грунтов является: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30.12.2008г. № 6-ФКЗ, от 30.12.2008г. № 7-ФКЗ, от 05.02.2014г. № 2-ФКЗ, от 21.07.2014г. № 11-ФКЗ);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 (в ред. от 28.11.2015 г.);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 </w:t>
      </w:r>
      <w:hyperlink r:id="rId13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РФ от 27.07.2010 г. № 210-ФЗ «Об организации предоставления государственных и муниципальных услуг»;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 </w:t>
      </w:r>
      <w:hyperlink r:id="rId14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РФ от 06.04.2011 г. № 63-ФЗ «Об электронной подписи»;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02.05.2006 г. № 59-ФЗ «О порядке рассмотрения обращений граждан Российской Федерации» (в ред. от 03.11.2015 г.);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24 июня 1998 г. №89-ФЗ «Об отходах производства и потребления»;                   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Федеральный закон от 30.03.1999 г. №52-ФЗ «О санитарно-эпидемиологическом благополучии населения»;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г. № 634 (в 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  и муниципальных услуг);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24.10.2011 г. № 861 (в 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5C748C">
        <w:rPr>
          <w:rFonts w:ascii="Times New Roman" w:hAnsi="Times New Roman" w:cs="Times New Roman"/>
          <w:sz w:val="28"/>
          <w:szCs w:val="28"/>
        </w:rPr>
        <w:t>а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B28DF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Забайкальского края и муниципальные правовые акты органов местного самоуправления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51A9" w:rsidRPr="002654A7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грунтов.</w:t>
      </w:r>
    </w:p>
    <w:p w:rsidR="001E51A9" w:rsidRPr="002654A7" w:rsidRDefault="001B28DF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E51A9" w:rsidRPr="002654A7">
        <w:rPr>
          <w:rFonts w:ascii="Times New Roman" w:hAnsi="Times New Roman" w:cs="Times New Roman"/>
          <w:sz w:val="28"/>
          <w:szCs w:val="28"/>
        </w:rPr>
        <w:t>. Описание результата предоставления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получение Заявителем разрешения на перемещение отходов строительства, сноса зданий и сооружений, в том числе грунтов;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направление Заявителю уведомления об отказе в выдаче разрешения на перемещение отходов строительства, сноса зданий и сооружений, в том числе грунтов.</w:t>
      </w:r>
    </w:p>
    <w:p w:rsidR="001E51A9" w:rsidRPr="002654A7" w:rsidRDefault="001B28DF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51A9" w:rsidRPr="002654A7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="001B28DF">
        <w:rPr>
          <w:rFonts w:ascii="Times New Roman" w:hAnsi="Times New Roman" w:cs="Times New Roman"/>
          <w:sz w:val="28"/>
          <w:szCs w:val="28"/>
        </w:rPr>
        <w:t>вляется в срок, не превышающий 2</w:t>
      </w:r>
      <w:r w:rsidRPr="002654A7">
        <w:rPr>
          <w:rFonts w:ascii="Times New Roman" w:hAnsi="Times New Roman" w:cs="Times New Roman"/>
          <w:sz w:val="28"/>
          <w:szCs w:val="28"/>
        </w:rPr>
        <w:t xml:space="preserve">0 </w:t>
      </w:r>
      <w:r w:rsidR="001B28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654A7">
        <w:rPr>
          <w:rFonts w:ascii="Times New Roman" w:hAnsi="Times New Roman" w:cs="Times New Roman"/>
          <w:sz w:val="28"/>
          <w:szCs w:val="28"/>
        </w:rPr>
        <w:t>дней со дня регистрации заявления Исполнителем.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1B28DF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bCs/>
          <w:sz w:val="28"/>
          <w:szCs w:val="28"/>
        </w:rPr>
        <w:t>3. Порядок предоставления информационной поддержки заинтересованным лицам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3.1. Информирование о порядке выдачи разрешения на перемещение отходов строительства, сноса зданий и сооружений, в том числе грунтов осуществляется непо</w:t>
      </w:r>
      <w:r w:rsidR="00A0752C">
        <w:rPr>
          <w:rFonts w:ascii="Times New Roman" w:hAnsi="Times New Roman" w:cs="Times New Roman"/>
          <w:sz w:val="28"/>
          <w:szCs w:val="28"/>
        </w:rPr>
        <w:t xml:space="preserve">средственно </w:t>
      </w:r>
      <w:r w:rsidR="005C748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C748C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3.2. Любая информация относительно выдачи разрешения на перемещение отходов строительства, сноса зданий и сооружений, в том числе грунтов может быть получена в порядке консультаций.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3.2.1. Для предоставления необходимой информации используются следующие формы консультаций: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лично;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телефону;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публичное консультирование путем размещения публикаций в средствах массовой информации;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3.3. Продолжительность индивидуальных устных консультаций должностным лицом Исполнителя (далее – должностное лицо) заинтересованного лица, в случае личного обращения либо обращения по телефону, не может превышать 10минут.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3.4. 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письменной</w:t>
      </w:r>
      <w:r w:rsidR="001B28DF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>форме, либо назначить другое удобное для них время предоставления ответа.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3.5. В случае обращения заинтересованных лиц по почте (по электронной почте), в письменной (или </w:t>
      </w:r>
      <w:r w:rsidR="00903B12" w:rsidRPr="002654A7">
        <w:rPr>
          <w:rFonts w:ascii="Times New Roman" w:hAnsi="Times New Roman" w:cs="Times New Roman"/>
          <w:sz w:val="28"/>
          <w:szCs w:val="28"/>
        </w:rPr>
        <w:t>электронной) форме</w:t>
      </w:r>
      <w:r w:rsidRPr="002654A7">
        <w:rPr>
          <w:rFonts w:ascii="Times New Roman" w:hAnsi="Times New Roman" w:cs="Times New Roman"/>
          <w:sz w:val="28"/>
          <w:szCs w:val="28"/>
        </w:rPr>
        <w:t>, ответ должен быть направлен указанным лицам в той форме, которая указана в обращении в качестве предпочтительной.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3.6. В случае отсутствия в обращении указания на предпочтительную форму ответа, его необходимо направить по указанному в обращении адресу (электронному адресу), в установленный законодательством срок.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3.7. Отсутствие в обращении Заявителя адреса (электронного адреса), контактного телефона или иных контактных данных, по которым должен быть предоставлен ответ, является основанием для приостановления рассмотрения обращения, но не является основанием для отказа в его рассмотрении.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Должностное лицо Исполнителя любым доступным способом должно уведомить Заявителя о возникшей проблеме предоставления ответа на его обращение, либо приостановить подготовку ответа до получения контактных данных Заявителя.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3.8. Информирование заинтересованных лиц осуществляется по следующим вопросам: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перечень документов, необходимых для выдачи Разрешения, комплектность представленных документов;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время приема заявлений и выдачи документов;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сроки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выдачи Разрешения.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3.9. Основными требованиями, предъявляемыми к ответственному должностному лицу, при оказании информационной поддержки заинтересованных лиц являются: компетентность, точность в изложении материала и полнота предоставляемой информации.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3.10. При ответах на телефонные звонки и ус</w:t>
      </w:r>
      <w:r w:rsidR="00A0752C">
        <w:rPr>
          <w:rFonts w:ascii="Times New Roman" w:hAnsi="Times New Roman" w:cs="Times New Roman"/>
          <w:sz w:val="28"/>
          <w:szCs w:val="28"/>
        </w:rPr>
        <w:t xml:space="preserve">тные обращения </w:t>
      </w:r>
      <w:r w:rsidR="002221A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221A2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 подробно, в </w:t>
      </w:r>
      <w:r w:rsidRPr="002654A7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(последнее при наличии) и должности специалиста, принявшего телефонный звонок.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903B12" w:rsidRDefault="001E51A9" w:rsidP="00903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B12">
        <w:rPr>
          <w:rFonts w:ascii="Times New Roman" w:hAnsi="Times New Roman" w:cs="Times New Roman"/>
          <w:bCs/>
          <w:sz w:val="28"/>
          <w:szCs w:val="28"/>
        </w:rPr>
        <w:t>4. Исчерпывающий перечень документов, необходимых для выдачи разрешения на перемещение отходов строительства, сноса зданий и сооружений, в том числе грунтов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E51A9" w:rsidRPr="002654A7">
        <w:rPr>
          <w:rFonts w:ascii="Times New Roman" w:hAnsi="Times New Roman" w:cs="Times New Roman"/>
          <w:sz w:val="28"/>
          <w:szCs w:val="28"/>
        </w:rPr>
        <w:t>Для согласования выдачи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A9" w:rsidRPr="002654A7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4.1.1. заявление, в письменной форме или форме электронного документа, оформленное по образцу согласно Приложению 1 к настоящему Порядку и содержащее следующую информацию: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заявление;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A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4.1.4. правоустанавливающие документы на земельный участок;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4.1.5. график производства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4.1.6. схема организации уличного движения транспорта и пешеходов на период проведения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4.1.7. схема места производства работ, с указанием площади, необходимой для проведения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4.1.8. документы, гарантирующие восстановление разрушенных объектов благоустройства территории в согласованные сроки.</w:t>
      </w:r>
    </w:p>
    <w:p w:rsidR="001E51A9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4.2.   Данный перечень документов является исчерпывающим и корректировке в процессе выдачи Разрешения не подлежит.</w:t>
      </w:r>
    </w:p>
    <w:p w:rsidR="00903B12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1A9" w:rsidRPr="00903B12" w:rsidRDefault="001E51A9" w:rsidP="00903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B12">
        <w:rPr>
          <w:rFonts w:ascii="Times New Roman" w:hAnsi="Times New Roman" w:cs="Times New Roman"/>
          <w:bCs/>
          <w:sz w:val="28"/>
          <w:szCs w:val="28"/>
        </w:rPr>
        <w:t>5. Состав, последовательность и сроки выполнения необходимых для выдачи разрешения на перемещение отходов строительства, сноса зданий и сооружений, в том числе грунтов, требования к порядку их выполнения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A0752C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51A9" w:rsidRPr="002654A7">
        <w:rPr>
          <w:rFonts w:ascii="Times New Roman" w:hAnsi="Times New Roman" w:cs="Times New Roman"/>
          <w:sz w:val="28"/>
          <w:szCs w:val="28"/>
        </w:rPr>
        <w:t>Процесс выдачи Разрешения включает в себя следующие административные процедуры: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5.1.1. прием, регистрация и проверка документов, необходимых для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5.1.2. Выдача Разрешения, либо подготовка уведомления об отказе в выдаче Разрешения или приеме заявления.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5.2.   Основанием для начала процесса выдачи Разрешения является обращение Заявителя к Исполнителю с заявлением, оформленным по форме, указанной в Приложении 1 к настоящему Порядку, и документами, указанными в п. 4.1. настоящего Порядка.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5.3.   Заявление с приложенными документами регистрируется в журнале входящих документов ответственным должностным лицом Исполнителя.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5.3.1. ответственное должностное лицо в день регистрации передает заявление и приложенные к нему докуме</w:t>
      </w:r>
      <w:r w:rsidR="00A0752C">
        <w:rPr>
          <w:rFonts w:ascii="Times New Roman" w:hAnsi="Times New Roman" w:cs="Times New Roman"/>
          <w:sz w:val="28"/>
          <w:szCs w:val="28"/>
        </w:rPr>
        <w:t>нты на рассмотрение главе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54A7">
        <w:rPr>
          <w:rFonts w:ascii="Times New Roman" w:hAnsi="Times New Roman" w:cs="Times New Roman"/>
          <w:sz w:val="28"/>
          <w:szCs w:val="28"/>
        </w:rPr>
        <w:t>, либо лицу, исполняющему его обязанности,</w:t>
      </w:r>
      <w:r w:rsidR="00A0752C">
        <w:rPr>
          <w:rFonts w:ascii="Times New Roman" w:hAnsi="Times New Roman" w:cs="Times New Roman"/>
          <w:sz w:val="28"/>
          <w:szCs w:val="28"/>
        </w:rPr>
        <w:t xml:space="preserve"> либо заместителю главы </w:t>
      </w:r>
      <w:r w:rsidRPr="002654A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E51A9" w:rsidRPr="002654A7" w:rsidRDefault="00A0752C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глава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51A9" w:rsidRPr="002654A7">
        <w:rPr>
          <w:rFonts w:ascii="Times New Roman" w:hAnsi="Times New Roman" w:cs="Times New Roman"/>
          <w:sz w:val="28"/>
          <w:szCs w:val="28"/>
        </w:rPr>
        <w:t>, либо лицо, исполняющее его обяза</w:t>
      </w:r>
      <w:r>
        <w:rPr>
          <w:rFonts w:ascii="Times New Roman" w:hAnsi="Times New Roman" w:cs="Times New Roman"/>
          <w:sz w:val="28"/>
          <w:szCs w:val="28"/>
        </w:rPr>
        <w:t>нности, заместитель главы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передает за</w:t>
      </w:r>
      <w:r>
        <w:rPr>
          <w:rFonts w:ascii="Times New Roman" w:hAnsi="Times New Roman" w:cs="Times New Roman"/>
          <w:sz w:val="28"/>
          <w:szCs w:val="28"/>
        </w:rPr>
        <w:t xml:space="preserve">явление на рассмотрение </w:t>
      </w:r>
      <w:r w:rsidR="002221A2">
        <w:rPr>
          <w:rFonts w:ascii="Times New Roman" w:hAnsi="Times New Roman" w:cs="Times New Roman"/>
          <w:sz w:val="28"/>
          <w:szCs w:val="28"/>
        </w:rPr>
        <w:t>ответственному</w:t>
      </w:r>
      <w:r w:rsidR="002221A2" w:rsidRPr="002654A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221A2">
        <w:rPr>
          <w:rFonts w:ascii="Times New Roman" w:hAnsi="Times New Roman" w:cs="Times New Roman"/>
          <w:sz w:val="28"/>
          <w:szCs w:val="28"/>
        </w:rPr>
        <w:t>у</w:t>
      </w:r>
      <w:r w:rsidRPr="00A0752C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 </w:t>
      </w:r>
      <w:r w:rsidR="002221A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221A2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после получения </w:t>
      </w:r>
      <w:r w:rsidR="002221A2">
        <w:rPr>
          <w:rFonts w:ascii="Times New Roman" w:hAnsi="Times New Roman" w:cs="Times New Roman"/>
          <w:sz w:val="28"/>
          <w:szCs w:val="28"/>
        </w:rPr>
        <w:t>документов,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документов на предмет соответствия их установленным настоящим Порядком требованиям, а именно: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по комплектности соответствуют перечню документов, указанному в п. 4.1. настоящего Порядка;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фамилии, имена, отчества, адреса проживания написаны полностью.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5.4. При направлении заявления почтой Заявитель в почтовое отправление должен вложить пакет документов, перечисленных в </w:t>
      </w:r>
      <w:hyperlink r:id="rId15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4.1. настоящего Порядка.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5.5. При установлении фактов отсутствия необходимых документов, несоответствия предоставленных документов требованиям настоящего Порядка, сотрудник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 При отсутствии препятствий для положительного решения вопроса о выдаче Разрешения ответственный специалист: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5.6.1. представляет Разрешение с полным пакетом документов, указанных в пункте 4.1. наст</w:t>
      </w:r>
      <w:r w:rsidR="00903B12">
        <w:rPr>
          <w:rFonts w:ascii="Times New Roman" w:hAnsi="Times New Roman" w:cs="Times New Roman"/>
          <w:sz w:val="28"/>
          <w:szCs w:val="28"/>
        </w:rPr>
        <w:t>оящего Порядка на подпись главе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3B12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5.6.2. готовит сопроводительное письмо с отметкой о непосредственном исполнителе,</w:t>
      </w:r>
      <w:r w:rsidR="00903B12">
        <w:rPr>
          <w:rFonts w:ascii="Times New Roman" w:hAnsi="Times New Roman" w:cs="Times New Roman"/>
          <w:sz w:val="28"/>
          <w:szCs w:val="28"/>
        </w:rPr>
        <w:t xml:space="preserve"> визой главы </w:t>
      </w:r>
      <w:r w:rsidRPr="002654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03B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5.7.   Разрешение с полным пакетом документов, указанных в пункте 4.1. настоящего Порядка направляется Заявителю с сопроводительным письмом заказной почтой.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5.7.1. По желанию Заявителя Разрешение может быть вручено ему лично. В этом случае Заявитель ставит отметку о получении Разрешения с ранее предоставленным пакетом документов, на заранее подготовленном ответственным специалистом экземпляре сопроводительного письма Исполнителя.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5.8. Уведомление об отказе в выдаче Разрешения, выдается или направляется Заявителю не позднее, чем через три рабочих дня со дня подпи</w:t>
      </w:r>
      <w:r w:rsidR="00903B12">
        <w:rPr>
          <w:rFonts w:ascii="Times New Roman" w:hAnsi="Times New Roman" w:cs="Times New Roman"/>
          <w:sz w:val="28"/>
          <w:szCs w:val="28"/>
        </w:rPr>
        <w:t>сания такого уведомления главой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уведомлению об отказе в выдаче Разрешения прикладывается предоставленный Заявителем пакет документов.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5.9. Заявление о выдаче Разрешения с приложенными документами, предоставление которых предусмотрено пунктом 4.1. настоящего Порядка, может быть подано Заявителем в электронной форме одним из следующих способов:</w:t>
      </w:r>
    </w:p>
    <w:p w:rsidR="001E51A9" w:rsidRPr="002221A2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 адрес электронной почты Исполнителя</w:t>
      </w:r>
      <w:r w:rsidR="00F97BB5">
        <w:rPr>
          <w:rFonts w:ascii="Times New Roman" w:hAnsi="Times New Roman" w:cs="Times New Roman"/>
          <w:sz w:val="28"/>
          <w:szCs w:val="28"/>
        </w:rPr>
        <w:t xml:space="preserve"> </w:t>
      </w:r>
      <w:r w:rsidR="007522FD" w:rsidRPr="002221A2">
        <w:rPr>
          <w:rFonts w:ascii="Times New Roman" w:hAnsi="Times New Roman" w:cs="Times New Roman"/>
          <w:sz w:val="28"/>
          <w:szCs w:val="28"/>
        </w:rPr>
        <w:t>admsherl@mail.ru;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 «Портал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16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5.10. Продолжительность процесса выдачи Разрешения с момента обращения Заявителя к Исполнителю с заявлением и до выдачи Разрешения, либо уведомления об отказе в выдаче Р</w:t>
      </w:r>
      <w:r w:rsidR="00F97BB5">
        <w:rPr>
          <w:rFonts w:ascii="Times New Roman" w:hAnsi="Times New Roman" w:cs="Times New Roman"/>
          <w:sz w:val="28"/>
          <w:szCs w:val="28"/>
        </w:rPr>
        <w:t>азрешения, не должен превышать 2</w:t>
      </w:r>
      <w:r w:rsidRPr="002654A7">
        <w:rPr>
          <w:rFonts w:ascii="Times New Roman" w:hAnsi="Times New Roman" w:cs="Times New Roman"/>
          <w:sz w:val="28"/>
          <w:szCs w:val="28"/>
        </w:rPr>
        <w:t>0</w:t>
      </w:r>
      <w:r w:rsidR="00F97BB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2654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F97BB5" w:rsidRDefault="001E51A9" w:rsidP="00F97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B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Формы </w:t>
      </w:r>
      <w:proofErr w:type="gramStart"/>
      <w:r w:rsidRPr="00F97BB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97BB5">
        <w:rPr>
          <w:rFonts w:ascii="Times New Roman" w:hAnsi="Times New Roman" w:cs="Times New Roman"/>
          <w:bCs/>
          <w:sz w:val="28"/>
          <w:szCs w:val="28"/>
        </w:rPr>
        <w:t xml:space="preserve"> надлежащим исполнением положений настоящего Порядка, ответственность должностных лиц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   Порядок осуществления текущего контроля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6.1.1. Текущий </w:t>
      </w:r>
      <w:proofErr w:type="gramStart"/>
      <w:r w:rsidRPr="00265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4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положений настоящего Порядка, нормативных правовых актов, определяющих порядок выполнения административных процедур, осущест</w:t>
      </w:r>
      <w:r w:rsidR="00FC4477">
        <w:rPr>
          <w:rFonts w:ascii="Times New Roman" w:hAnsi="Times New Roman" w:cs="Times New Roman"/>
          <w:sz w:val="28"/>
          <w:szCs w:val="28"/>
        </w:rPr>
        <w:t>вляется главой</w:t>
      </w:r>
      <w:r w:rsidR="00F97BB5">
        <w:rPr>
          <w:rFonts w:ascii="Times New Roman" w:hAnsi="Times New Roman" w:cs="Times New Roman"/>
          <w:sz w:val="28"/>
          <w:szCs w:val="28"/>
        </w:rPr>
        <w:t xml:space="preserve"> </w:t>
      </w:r>
      <w:r w:rsidR="00F97BB5" w:rsidRPr="002654A7">
        <w:rPr>
          <w:rFonts w:ascii="Times New Roman" w:hAnsi="Times New Roman" w:cs="Times New Roman"/>
          <w:sz w:val="28"/>
          <w:szCs w:val="28"/>
        </w:rPr>
        <w:t>городского</w:t>
      </w:r>
      <w:r w:rsidR="00F97BB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97BB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6.1.2. По результатам пров</w:t>
      </w:r>
      <w:r w:rsidR="00FC4477">
        <w:rPr>
          <w:rFonts w:ascii="Times New Roman" w:hAnsi="Times New Roman" w:cs="Times New Roman"/>
          <w:sz w:val="28"/>
          <w:szCs w:val="28"/>
        </w:rPr>
        <w:t>ерок глава 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дает указания по устранению выявленных нарушений и контролирует их исполнение.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6.1.3. Периодичность осуществления текущего контроля устанавлива</w:t>
      </w:r>
      <w:r w:rsidR="00FC4477">
        <w:rPr>
          <w:rFonts w:ascii="Times New Roman" w:hAnsi="Times New Roman" w:cs="Times New Roman"/>
          <w:sz w:val="28"/>
          <w:szCs w:val="28"/>
        </w:rPr>
        <w:t>ется главой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6.1.4. Проверки полноты и качества реализации административных процедур осуществляются на основании распоряжений администрации поселения.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общие вопросы, связанные с реализацией данных полномочий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(комплексные проверки), либо отдельный вопрос, связанный с реализацией конкретной административной процедуры (тематические проверки). Кроме того, основанием для проведения проверки является конкретное обращение Заявителя.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6.2.   Ответственность должностных лиц в ходе реализации настоящего Порядка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6.2.1. Должностные лица администрации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несут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реализации настоящего Порядка.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FC447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477">
        <w:rPr>
          <w:rFonts w:ascii="Times New Roman" w:hAnsi="Times New Roman" w:cs="Times New Roman"/>
          <w:bCs/>
          <w:sz w:val="28"/>
          <w:szCs w:val="28"/>
        </w:rPr>
        <w:t>7. Досудебный (внесудебный) порядок обжалования</w:t>
      </w:r>
    </w:p>
    <w:p w:rsidR="001E51A9" w:rsidRPr="002654A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1E51A9" w:rsidRPr="002654A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7.1.   В соответствии со статьями 11.1, 11.2 Федерального закона        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предусмотренных настоящим Порядком.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7.2. Заявитель может обратиться с жалобой, в том числе в следующих случаях: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7.2.1. нарушение срока регистрации заявления о выдаче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7.2.2. нарушение сроков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7.2.3. требование у Заявителя документов, не предусмотренных пунктом 4.1. настоящего Порядка,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», необходимых для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7.2.4. отказ в приеме документов у Заявителя, предоставление которых предусмотрено пунктом 4.1. настоящего Порядка,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для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A7">
        <w:rPr>
          <w:rFonts w:ascii="Times New Roman" w:hAnsi="Times New Roman" w:cs="Times New Roman"/>
          <w:sz w:val="28"/>
          <w:szCs w:val="28"/>
        </w:rPr>
        <w:t xml:space="preserve">7.2.5. отказ в выдаче Разрешения,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7.2.6. требование от Заявителя при выдаче Разрешения платы, не предусмотренной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7.2.7. отказ Исполнителя, его должностного лица, в исправлении допущенных опечаток и ошибок в подготовленных Исполнителем, его должностным лицом, к выдаче документах, либо нарушение установленного срока таких исправлений.</w:t>
      </w:r>
    </w:p>
    <w:p w:rsidR="001E51A9" w:rsidRPr="002654A7" w:rsidRDefault="001E51A9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7.3. </w:t>
      </w:r>
      <w:r w:rsidR="00FC4477">
        <w:rPr>
          <w:rFonts w:ascii="Times New Roman" w:hAnsi="Times New Roman" w:cs="Times New Roman"/>
          <w:sz w:val="28"/>
          <w:szCs w:val="28"/>
        </w:rPr>
        <w:t>Жалоба может быть направлена главе 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FC4477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E51A9" w:rsidRPr="002654A7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51A9" w:rsidRPr="002654A7" w:rsidRDefault="00FC4477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поступившая Исполнителю жалоба, подлежит регистрации не позднее следующего рабочего дня со дня ее поступления.</w:t>
      </w:r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7.6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. жалоба, поступившая Исполнителю,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Исполнителя в приеме документов у Заявителя, либо в исправлении допущенных опечаток и ошибок или в случае обжалования </w:t>
      </w:r>
      <w:r w:rsidR="001E51A9" w:rsidRPr="002654A7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  <w:proofErr w:type="gramEnd"/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. В случае установления, в ходе или по результатам рассмотрения жалобы, признаков состава административного правонарушения или признаков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в органы следствия (дознания) в соответствии с правилами </w:t>
      </w:r>
      <w:proofErr w:type="spellStart"/>
      <w:r w:rsidR="001E51A9" w:rsidRPr="002654A7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E51A9" w:rsidRPr="002654A7">
        <w:rPr>
          <w:rFonts w:ascii="Times New Roman" w:hAnsi="Times New Roman" w:cs="Times New Roman"/>
          <w:sz w:val="28"/>
          <w:szCs w:val="28"/>
        </w:rPr>
        <w:t>. По результатам рассмотрения жалобы, должностное лицо, наделенное полномочиями по ее рассмотрению, принимает одно из следующих решений:</w:t>
      </w:r>
    </w:p>
    <w:p w:rsidR="001E51A9" w:rsidRPr="002654A7" w:rsidRDefault="001E51A9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удовлетворяет жалобу;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отказывает в удовлетворении жалобы.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1E51A9" w:rsidRPr="002654A7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ее рассмотрение должностным лицом Исполнителя.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E51A9" w:rsidRPr="002654A7">
        <w:rPr>
          <w:rFonts w:ascii="Times New Roman" w:hAnsi="Times New Roman" w:cs="Times New Roman"/>
          <w:sz w:val="28"/>
          <w:szCs w:val="28"/>
        </w:rPr>
        <w:t>. 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согласованию Схемы движения, не позднее пяти рабочих дней со дня принятия решения, если иное не установлено законодательством Российской Федерации.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1E51A9" w:rsidRPr="002654A7">
        <w:rPr>
          <w:rFonts w:ascii="Times New Roman" w:hAnsi="Times New Roman" w:cs="Times New Roman"/>
          <w:sz w:val="28"/>
          <w:szCs w:val="28"/>
        </w:rPr>
        <w:t>.   Основания для приостановления рассмотрения жалобы отсутствуют.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.   В случае если Заявитель не удовлетворен решением, принятым в ходе рассмотрения его жалобы, или </w:t>
      </w:r>
      <w:proofErr w:type="gramStart"/>
      <w:r w:rsidR="001E51A9" w:rsidRPr="002654A7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по ней решения, то он вправе обратиться с жалобой к лицам, указанным в пункте 7.3. настоящего Порядка.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1E51A9" w:rsidRPr="002654A7">
        <w:rPr>
          <w:rFonts w:ascii="Times New Roman" w:hAnsi="Times New Roman" w:cs="Times New Roman"/>
          <w:sz w:val="28"/>
          <w:szCs w:val="28"/>
        </w:rPr>
        <w:t>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196" w:rsidRPr="002654A7" w:rsidRDefault="00505196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«Порядку выдачи разрешения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на перемещение отходов строительства,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сноса зданий и сооружений,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а также грунтов на территории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E701D">
        <w:rPr>
          <w:rFonts w:ascii="Times New Roman" w:hAnsi="Times New Roman" w:cs="Times New Roman"/>
          <w:sz w:val="28"/>
          <w:szCs w:val="28"/>
        </w:rPr>
        <w:t xml:space="preserve">» от </w:t>
      </w:r>
      <w:r w:rsidR="004810A9">
        <w:rPr>
          <w:rFonts w:ascii="Times New Roman" w:hAnsi="Times New Roman" w:cs="Times New Roman"/>
          <w:sz w:val="28"/>
          <w:szCs w:val="28"/>
        </w:rPr>
        <w:t>19.12.2017</w:t>
      </w:r>
      <w:r w:rsidR="00BE701D">
        <w:rPr>
          <w:rFonts w:ascii="Times New Roman" w:hAnsi="Times New Roman" w:cs="Times New Roman"/>
          <w:sz w:val="28"/>
          <w:szCs w:val="28"/>
        </w:rPr>
        <w:t xml:space="preserve">г. № </w:t>
      </w:r>
      <w:r w:rsidR="004810A9">
        <w:rPr>
          <w:rFonts w:ascii="Times New Roman" w:hAnsi="Times New Roman" w:cs="Times New Roman"/>
          <w:sz w:val="28"/>
          <w:szCs w:val="28"/>
        </w:rPr>
        <w:t>73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BE701D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E51A9" w:rsidRPr="002654A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E51A9" w:rsidRPr="002654A7" w:rsidRDefault="00BE701D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»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___________________________________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 </w:t>
      </w:r>
      <w:proofErr w:type="gramStart"/>
      <w:r w:rsidRPr="002654A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654A7">
        <w:rPr>
          <w:rFonts w:ascii="Times New Roman" w:hAnsi="Times New Roman" w:cs="Times New Roman"/>
          <w:sz w:val="28"/>
          <w:szCs w:val="28"/>
        </w:rPr>
        <w:t xml:space="preserve"> (проживающего)</w:t>
      </w:r>
      <w:r w:rsidRPr="002654A7">
        <w:rPr>
          <w:rFonts w:ascii="Times New Roman" w:hAnsi="Times New Roman" w:cs="Times New Roman"/>
          <w:sz w:val="28"/>
          <w:szCs w:val="28"/>
        </w:rPr>
        <w:br/>
        <w:t>      по адресу: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654A7">
        <w:rPr>
          <w:rFonts w:ascii="Times New Roman" w:hAnsi="Times New Roman" w:cs="Times New Roman"/>
          <w:sz w:val="28"/>
          <w:szCs w:val="28"/>
        </w:rPr>
        <w:br/>
      </w:r>
      <w:r w:rsidRPr="002654A7">
        <w:rPr>
          <w:rFonts w:ascii="Times New Roman" w:hAnsi="Times New Roman" w:cs="Times New Roman"/>
          <w:sz w:val="28"/>
          <w:szCs w:val="28"/>
        </w:rPr>
        <w:br/>
        <w:t>  тел.________________________________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br/>
        <w:t>        Прошу выдать разрешение на перемещение отходов строительства, сноса зданий и сооружений, а также грунтов, ввиду проведения работ по адресу___________________________________________________________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                                      _______________________</w:t>
      </w:r>
      <w:r w:rsidRPr="002654A7">
        <w:rPr>
          <w:rFonts w:ascii="Times New Roman" w:hAnsi="Times New Roman" w:cs="Times New Roman"/>
          <w:sz w:val="28"/>
          <w:szCs w:val="28"/>
        </w:rPr>
        <w:br/>
        <w:t>                     подпись                                                                                                                                      Ф.И.О.</w:t>
      </w:r>
      <w:r w:rsidRPr="002654A7">
        <w:rPr>
          <w:rFonts w:ascii="Times New Roman" w:hAnsi="Times New Roman" w:cs="Times New Roman"/>
          <w:sz w:val="28"/>
          <w:szCs w:val="28"/>
        </w:rPr>
        <w:br/>
      </w:r>
      <w:r w:rsidRPr="002654A7">
        <w:rPr>
          <w:rFonts w:ascii="Times New Roman" w:hAnsi="Times New Roman" w:cs="Times New Roman"/>
          <w:sz w:val="28"/>
          <w:szCs w:val="28"/>
        </w:rPr>
        <w:br/>
        <w:t>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                дата</w:t>
      </w:r>
    </w:p>
    <w:p w:rsidR="001E51A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FD" w:rsidRDefault="007522F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FD" w:rsidRPr="002654A7" w:rsidRDefault="007522F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481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4810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2654A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«Порядку выдачи разрешения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на перемещение отходов строительства,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сноса зданий и сооружений,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а также грунтов на территории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E701D">
        <w:rPr>
          <w:rFonts w:ascii="Times New Roman" w:hAnsi="Times New Roman" w:cs="Times New Roman"/>
          <w:sz w:val="28"/>
          <w:szCs w:val="28"/>
        </w:rPr>
        <w:t>» от</w:t>
      </w:r>
      <w:r w:rsidR="004810A9">
        <w:rPr>
          <w:rFonts w:ascii="Times New Roman" w:hAnsi="Times New Roman" w:cs="Times New Roman"/>
          <w:sz w:val="28"/>
          <w:szCs w:val="28"/>
        </w:rPr>
        <w:t xml:space="preserve"> 19.12.2017</w:t>
      </w:r>
      <w:r w:rsidR="00BE701D">
        <w:rPr>
          <w:rFonts w:ascii="Times New Roman" w:hAnsi="Times New Roman" w:cs="Times New Roman"/>
          <w:sz w:val="28"/>
          <w:szCs w:val="28"/>
        </w:rPr>
        <w:t xml:space="preserve">г. № </w:t>
      </w:r>
      <w:r w:rsidR="004810A9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Информация о местонахождении, графике работы,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контактных данных Исполнителя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5959"/>
      </w:tblGrid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BE701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674670,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4D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ерловая</w:t>
            </w:r>
            <w:proofErr w:type="spellEnd"/>
            <w:r w:rsidR="004D7899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12,  администрация</w:t>
            </w:r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8:00 – 17:00;</w:t>
            </w:r>
          </w:p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обеденный перерыв: 12:00 – 13:00;</w:t>
            </w:r>
          </w:p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7522F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8(30233)3-44-47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BE701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674607</w:t>
            </w:r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E51A9" w:rsidRPr="002654A7" w:rsidRDefault="004D789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 </w:t>
            </w:r>
            <w:r w:rsidR="00BE701D">
              <w:rPr>
                <w:rFonts w:ascii="Times New Roman" w:hAnsi="Times New Roman" w:cs="Times New Roman"/>
                <w:sz w:val="28"/>
                <w:szCs w:val="28"/>
              </w:rPr>
              <w:t>, ул. Октябрьская, д. 12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331B2F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adm</w:t>
              </w:r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sherl</w:t>
              </w:r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</w:tc>
      </w:tr>
    </w:tbl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9500C5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sectPr w:rsidR="009500C5" w:rsidRPr="002654A7" w:rsidSect="00DA38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2F" w:rsidRDefault="00331B2F" w:rsidP="00DA38C2">
      <w:pPr>
        <w:spacing w:after="0" w:line="240" w:lineRule="auto"/>
      </w:pPr>
      <w:r>
        <w:separator/>
      </w:r>
    </w:p>
  </w:endnote>
  <w:endnote w:type="continuationSeparator" w:id="0">
    <w:p w:rsidR="00331B2F" w:rsidRDefault="00331B2F" w:rsidP="00DA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6E" w:rsidRDefault="000356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6E" w:rsidRDefault="000356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6E" w:rsidRDefault="00035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2F" w:rsidRDefault="00331B2F" w:rsidP="00DA38C2">
      <w:pPr>
        <w:spacing w:after="0" w:line="240" w:lineRule="auto"/>
      </w:pPr>
      <w:r>
        <w:separator/>
      </w:r>
    </w:p>
  </w:footnote>
  <w:footnote w:type="continuationSeparator" w:id="0">
    <w:p w:rsidR="00331B2F" w:rsidRDefault="00331B2F" w:rsidP="00DA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6E" w:rsidRDefault="00035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DA38C2">
      <w:trPr>
        <w:trHeight w:val="720"/>
      </w:trPr>
      <w:tc>
        <w:tcPr>
          <w:tcW w:w="1667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810A9">
            <w:rPr>
              <w:noProof/>
              <w:color w:val="5B9BD5" w:themeColor="accent1"/>
              <w:sz w:val="24"/>
              <w:szCs w:val="24"/>
            </w:rPr>
            <w:t>14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A38C2" w:rsidRDefault="00DA38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6E" w:rsidRPr="00C75750" w:rsidRDefault="00C75750" w:rsidP="0003566E">
    <w:pPr>
      <w:pStyle w:val="a4"/>
      <w:rPr>
        <w:sz w:val="18"/>
        <w:szCs w:val="18"/>
      </w:rPr>
    </w:pPr>
    <w:r w:rsidRPr="00C75750">
      <w:rPr>
        <w:sz w:val="18"/>
        <w:szCs w:val="18"/>
      </w:rPr>
      <w:t xml:space="preserve">                   </w:t>
    </w:r>
    <w:r>
      <w:rPr>
        <w:sz w:val="18"/>
        <w:szCs w:val="18"/>
      </w:rPr>
      <w:t xml:space="preserve">                                                                                             </w:t>
    </w:r>
    <w:r w:rsidRPr="00C75750">
      <w:rPr>
        <w:sz w:val="18"/>
        <w:szCs w:val="18"/>
      </w:rPr>
      <w:t xml:space="preserve">  </w:t>
    </w:r>
    <w:r>
      <w:rPr>
        <w:sz w:val="18"/>
        <w:szCs w:val="18"/>
      </w:rPr>
      <w:t xml:space="preserve">       </w:t>
    </w:r>
    <w:r w:rsidRPr="00C75750">
      <w:rPr>
        <w:sz w:val="18"/>
        <w:szCs w:val="18"/>
      </w:rPr>
      <w:t xml:space="preserve">   </w:t>
    </w:r>
  </w:p>
  <w:p w:rsidR="00DA38C2" w:rsidRPr="00C75750" w:rsidRDefault="00DA38C2" w:rsidP="00C75750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2"/>
    <w:rsid w:val="0003566E"/>
    <w:rsid w:val="00161712"/>
    <w:rsid w:val="00174C5C"/>
    <w:rsid w:val="001B28DF"/>
    <w:rsid w:val="001C2F54"/>
    <w:rsid w:val="001D1952"/>
    <w:rsid w:val="001E51A9"/>
    <w:rsid w:val="002221A2"/>
    <w:rsid w:val="002654A7"/>
    <w:rsid w:val="00331B2F"/>
    <w:rsid w:val="003F7C12"/>
    <w:rsid w:val="004810A9"/>
    <w:rsid w:val="004D7899"/>
    <w:rsid w:val="00505196"/>
    <w:rsid w:val="005C748C"/>
    <w:rsid w:val="00615EA4"/>
    <w:rsid w:val="00644345"/>
    <w:rsid w:val="007522FD"/>
    <w:rsid w:val="00835BB9"/>
    <w:rsid w:val="008E7228"/>
    <w:rsid w:val="00903B12"/>
    <w:rsid w:val="009500C5"/>
    <w:rsid w:val="00953639"/>
    <w:rsid w:val="009C5B84"/>
    <w:rsid w:val="00A0752C"/>
    <w:rsid w:val="00A10315"/>
    <w:rsid w:val="00BE701D"/>
    <w:rsid w:val="00C75750"/>
    <w:rsid w:val="00CF594D"/>
    <w:rsid w:val="00D65291"/>
    <w:rsid w:val="00DA38C2"/>
    <w:rsid w:val="00F97BB5"/>
    <w:rsid w:val="00FA0E43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C2"/>
  </w:style>
  <w:style w:type="paragraph" w:styleId="a6">
    <w:name w:val="footer"/>
    <w:basedOn w:val="a"/>
    <w:link w:val="a7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C2"/>
  </w:style>
  <w:style w:type="paragraph" w:styleId="a8">
    <w:name w:val="Balloon Text"/>
    <w:basedOn w:val="a"/>
    <w:link w:val="a9"/>
    <w:uiPriority w:val="99"/>
    <w:semiHidden/>
    <w:unhideWhenUsed/>
    <w:rsid w:val="00C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C2"/>
  </w:style>
  <w:style w:type="paragraph" w:styleId="a6">
    <w:name w:val="footer"/>
    <w:basedOn w:val="a"/>
    <w:link w:val="a7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C2"/>
  </w:style>
  <w:style w:type="paragraph" w:styleId="a8">
    <w:name w:val="Balloon Text"/>
    <w:basedOn w:val="a"/>
    <w:link w:val="a9"/>
    <w:uiPriority w:val="99"/>
    <w:semiHidden/>
    <w:unhideWhenUsed/>
    <w:rsid w:val="00C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&#1064;&#1077;&#1088;&#1083;&#1086;&#1074;&#1086;&#1075;&#1086;&#1088;&#1089;&#1082;&#1086;&#1077;.&#1088;&#1092;" TargetMode="External"/><Relationship Id="rId17" Type="http://schemas.openxmlformats.org/officeDocument/2006/relationships/hyperlink" Target="mailto:admsherl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gu.e-zab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e-za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77;n=29617;fld=134;dst=10007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sherl@mail.ru" TargetMode="External"/><Relationship Id="rId14" Type="http://schemas.openxmlformats.org/officeDocument/2006/relationships/hyperlink" Target="consultantplus://offline/ref=7E80597EB7397CC072253BA0EA731C1EC7B6C618F2F3F3218348642729X823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E2C-A3FD-49AE-B087-64909BC5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31</cp:revision>
  <cp:lastPrinted>2017-12-15T01:41:00Z</cp:lastPrinted>
  <dcterms:created xsi:type="dcterms:W3CDTF">2017-12-12T01:38:00Z</dcterms:created>
  <dcterms:modified xsi:type="dcterms:W3CDTF">2017-12-20T23:09:00Z</dcterms:modified>
</cp:coreProperties>
</file>